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1090613" cy="10906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0613" cy="1090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2.5"/>
        <w:gridCol w:w="5262.5"/>
        <w:tblGridChange w:id="0">
          <w:tblGrid>
            <w:gridCol w:w="5262.5"/>
            <w:gridCol w:w="5262.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PRE ESCOLAR LISTA DE UTILES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EARLY CHILDHOOD SUPPLY LIST 2025-2026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Spray de Lysol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Lysol Spray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Rollo de Papel Bounty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Bounty Roll Paper Towel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2 Barras de Pegamento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 Glue Sticks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121.3800048828125" w:firstLine="0"/>
              <w:rPr/>
            </w:pPr>
            <w:r w:rsidDel="00000000" w:rsidR="00000000" w:rsidRPr="00000000">
              <w:rPr>
                <w:rtl w:val="0"/>
              </w:rPr>
              <w:t xml:space="preserve">2 Marcadores Color Negro Delgados para Pizzaron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 Thick Black Dry Erase Markers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121.3800048828125" w:firstLine="0"/>
              <w:rPr/>
            </w:pPr>
            <w:r w:rsidDel="00000000" w:rsidR="00000000" w:rsidRPr="00000000">
              <w:rPr>
                <w:rtl w:val="0"/>
              </w:rPr>
              <w:t xml:space="preserve">1 Borrador Grande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Large Eraser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21.3800048828125" w:firstLine="0"/>
              <w:rPr/>
            </w:pPr>
            <w:r w:rsidDel="00000000" w:rsidR="00000000" w:rsidRPr="00000000">
              <w:rPr>
                <w:rtl w:val="0"/>
              </w:rPr>
              <w:t xml:space="preserve">1 Carpeta Azul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Blue Folder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17.85995483398438" w:firstLine="0"/>
              <w:rPr/>
            </w:pPr>
            <w:r w:rsidDel="00000000" w:rsidR="00000000" w:rsidRPr="00000000">
              <w:rPr>
                <w:rtl w:val="0"/>
              </w:rPr>
              <w:t xml:space="preserve">1 Paquete de Hojas Sueltas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Pack of Filler Paper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Contenedor Grande De toallitas Clorox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Large Container of Clorox Wipes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3 Cajas Grandes De Kleene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 Large Kleenex Boxes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  <w:t xml:space="preserve">Reem</w:t>
            </w:r>
            <w:r w:rsidDel="00000000" w:rsidR="00000000" w:rsidRPr="00000000">
              <w:rPr>
                <w:rtl w:val="0"/>
              </w:rPr>
              <w:t xml:space="preserve"> de Papel para Copiadora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399597167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  <w:t xml:space="preserve">Reem</w:t>
            </w:r>
            <w:r w:rsidDel="00000000" w:rsidR="00000000" w:rsidRPr="00000000">
              <w:rPr>
                <w:rtl w:val="0"/>
              </w:rPr>
              <w:t xml:space="preserve"> of Copy Paper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rtl w:val="0"/>
              </w:rPr>
              <w:t xml:space="preserve">1 Botella de Agua Reutilizable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399597167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Reusable Water Bottle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Mochila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Backpack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36.7999267578125" w:firstLine="0"/>
              <w:rPr/>
            </w:pPr>
            <w:r w:rsidDel="00000000" w:rsidR="00000000" w:rsidRPr="00000000">
              <w:rPr>
                <w:rtl w:val="0"/>
              </w:rPr>
              <w:t xml:space="preserve">1 Par de Tenis para Guardar en la Escuela para la Clase de Educación Física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36.7999267578125" w:firstLine="0"/>
              <w:rPr/>
            </w:pPr>
            <w:r w:rsidDel="00000000" w:rsidR="00000000" w:rsidRPr="00000000">
              <w:rPr>
                <w:rtl w:val="0"/>
              </w:rPr>
              <w:t xml:space="preserve">1 Pair of Tennis Shoes To Be Kept At School For PE Class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26.00006103515625" w:firstLine="0"/>
              <w:rPr/>
            </w:pPr>
            <w:r w:rsidDel="00000000" w:rsidR="00000000" w:rsidRPr="00000000">
              <w:rPr>
                <w:rtl w:val="0"/>
              </w:rPr>
              <w:t xml:space="preserve">Cambio de ropa completa con el nombre del estudiante en la etiqueta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33.04000854492188" w:firstLine="0"/>
              <w:rPr/>
            </w:pPr>
            <w:r w:rsidDel="00000000" w:rsidR="00000000" w:rsidRPr="00000000">
              <w:rPr>
                <w:rtl w:val="0"/>
              </w:rPr>
              <w:t xml:space="preserve">Full change of clothes labeled with the student's name.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4529.9993896484375" w:top="750" w:left="950" w:right="76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